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>
    <v:background id="_x0000_s1025" o:bwmode="white" fillcolor="white [3212]">
      <v:fill r:id="rId2" o:title="80%" color2="#9cc2e5 [1940]" type="pattern"/>
    </v:background>
  </w:background>
  <w:body>
    <w:p w:rsidR="00596336" w:rsidRPr="00764FAA" w:rsidRDefault="00596336" w:rsidP="00764FAA">
      <w:pPr>
        <w:jc w:val="center"/>
        <w:rPr>
          <w:b/>
          <w:outline/>
          <w:color w:val="ED7D31" w:themeColor="accent2"/>
          <w:sz w:val="40"/>
          <w:szCs w:val="40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 w:rsidRPr="00764FAA">
        <w:rPr>
          <w:b/>
          <w:outline/>
          <w:color w:val="ED7D31" w:themeColor="accent2"/>
          <w:sz w:val="40"/>
          <w:szCs w:val="40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María Salomea Skłodowska Curie</w:t>
      </w:r>
    </w:p>
    <w:p w:rsidR="004A6FE5" w:rsidRPr="00596336" w:rsidRDefault="004A6FE5" w:rsidP="00764FAA">
      <w:pPr>
        <w:spacing w:before="120" w:after="120" w:line="360" w:lineRule="auto"/>
        <w:ind w:firstLine="737"/>
        <w:jc w:val="both"/>
        <w:rPr>
          <w:i/>
        </w:rPr>
      </w:pPr>
      <w:r w:rsidRPr="00596336">
        <w:rPr>
          <w:i/>
        </w:rPr>
        <w:t xml:space="preserve">Cuando se desató la </w:t>
      </w:r>
      <w:r w:rsidRPr="00764FAA">
        <w:rPr>
          <w:b/>
          <w:i/>
          <w:sz w:val="24"/>
          <w:szCs w:val="24"/>
        </w:rPr>
        <w:t>Primera Guerra Mundial</w:t>
      </w:r>
      <w:r w:rsidRPr="00596336">
        <w:rPr>
          <w:i/>
        </w:rPr>
        <w:t xml:space="preserve">, </w:t>
      </w:r>
      <w:r w:rsidR="00E11EFA" w:rsidRPr="00764FAA">
        <w:rPr>
          <w:i/>
        </w:rPr>
        <w:t>Mari</w:t>
      </w:r>
      <w:r w:rsidRPr="00764FAA">
        <w:rPr>
          <w:i/>
        </w:rPr>
        <w:t xml:space="preserve"> Curie</w:t>
      </w:r>
      <w:r w:rsidRPr="00596336">
        <w:rPr>
          <w:i/>
        </w:rPr>
        <w:t xml:space="preserve"> recibió la orden de resguardar el tesoro radioactivo que tenía en su laboratorio. </w:t>
      </w:r>
    </w:p>
    <w:p w:rsidR="00764FAA" w:rsidRDefault="00764FAA" w:rsidP="00764FAA">
      <w:pPr>
        <w:spacing w:before="120" w:after="120" w:line="240" w:lineRule="atLeast"/>
        <w:ind w:firstLine="737"/>
        <w:jc w:val="both"/>
        <w:rPr>
          <w:i/>
        </w:rPr>
      </w:pPr>
    </w:p>
    <w:p w:rsidR="00764FAA" w:rsidRPr="00596336" w:rsidRDefault="00764FAA" w:rsidP="00764FAA">
      <w:pPr>
        <w:spacing w:before="120" w:after="120" w:line="240" w:lineRule="atLeast"/>
        <w:ind w:firstLine="737"/>
        <w:jc w:val="both"/>
        <w:rPr>
          <w:i/>
        </w:rPr>
      </w:pPr>
      <w:r w:rsidRPr="00596336">
        <w:rPr>
          <w:i/>
        </w:rPr>
        <w:t xml:space="preserve">Cuando se desató la </w:t>
      </w:r>
      <w:r w:rsidRPr="00764FAA">
        <w:rPr>
          <w:b/>
          <w:i/>
          <w:sz w:val="24"/>
          <w:szCs w:val="24"/>
        </w:rPr>
        <w:t>Primera Guerra Mundial</w:t>
      </w:r>
      <w:r w:rsidRPr="00596336">
        <w:rPr>
          <w:i/>
        </w:rPr>
        <w:t xml:space="preserve">, </w:t>
      </w:r>
      <w:r w:rsidRPr="00764FAA">
        <w:rPr>
          <w:i/>
        </w:rPr>
        <w:t>Mari Curie</w:t>
      </w:r>
      <w:r w:rsidRPr="00596336">
        <w:rPr>
          <w:i/>
        </w:rPr>
        <w:t xml:space="preserve"> recibió la orden de resguardar el tesoro radioactivo que tenía en su laboratorio. </w:t>
      </w:r>
    </w:p>
    <w:p w:rsidR="00764FAA" w:rsidRDefault="00764FAA" w:rsidP="00764FAA">
      <w:pPr>
        <w:spacing w:before="120" w:after="120" w:line="240" w:lineRule="atLeast"/>
        <w:ind w:firstLine="737"/>
        <w:jc w:val="both"/>
        <w:rPr>
          <w:i/>
        </w:rPr>
      </w:pPr>
    </w:p>
    <w:p w:rsidR="00764FAA" w:rsidRPr="00596336" w:rsidRDefault="00764FAA" w:rsidP="00764FAA">
      <w:pPr>
        <w:spacing w:before="120" w:after="120" w:line="320" w:lineRule="exact"/>
        <w:ind w:firstLine="737"/>
        <w:jc w:val="both"/>
        <w:rPr>
          <w:i/>
        </w:rPr>
      </w:pPr>
      <w:r w:rsidRPr="00596336">
        <w:rPr>
          <w:i/>
        </w:rPr>
        <w:t xml:space="preserve">Cuando se desató la </w:t>
      </w:r>
      <w:r w:rsidRPr="00764FAA">
        <w:rPr>
          <w:b/>
          <w:i/>
          <w:sz w:val="24"/>
          <w:szCs w:val="24"/>
        </w:rPr>
        <w:t>Primera Guerra Mundial</w:t>
      </w:r>
      <w:r w:rsidRPr="00596336">
        <w:rPr>
          <w:i/>
        </w:rPr>
        <w:t xml:space="preserve">, </w:t>
      </w:r>
      <w:r w:rsidRPr="00764FAA">
        <w:rPr>
          <w:i/>
        </w:rPr>
        <w:t>Mari Curie</w:t>
      </w:r>
      <w:r w:rsidRPr="00596336">
        <w:rPr>
          <w:i/>
        </w:rPr>
        <w:t xml:space="preserve"> recibió la orden de resguardar el tesoro radioactivo que tenía en su laboratorio. </w:t>
      </w:r>
    </w:p>
    <w:p w:rsidR="00764FAA" w:rsidRDefault="00764FAA" w:rsidP="00764FAA">
      <w:pPr>
        <w:spacing w:before="120" w:after="120" w:line="240" w:lineRule="atLeast"/>
        <w:ind w:firstLine="737"/>
        <w:jc w:val="both"/>
        <w:rPr>
          <w:i/>
        </w:rPr>
      </w:pPr>
    </w:p>
    <w:p w:rsidR="00764FAA" w:rsidRDefault="00764FAA" w:rsidP="00764FAA">
      <w:pPr>
        <w:spacing w:before="120" w:after="120" w:line="960" w:lineRule="auto"/>
        <w:ind w:firstLine="737"/>
        <w:jc w:val="both"/>
        <w:rPr>
          <w:i/>
        </w:rPr>
      </w:pPr>
      <w:r w:rsidRPr="00596336">
        <w:rPr>
          <w:i/>
        </w:rPr>
        <w:t xml:space="preserve">Cuando se desató la </w:t>
      </w:r>
      <w:r w:rsidRPr="00764FAA">
        <w:rPr>
          <w:b/>
          <w:i/>
          <w:sz w:val="24"/>
          <w:szCs w:val="24"/>
        </w:rPr>
        <w:t>Primera Guerra Mundial</w:t>
      </w:r>
      <w:r w:rsidRPr="00596336">
        <w:rPr>
          <w:i/>
        </w:rPr>
        <w:t xml:space="preserve">, </w:t>
      </w:r>
      <w:r w:rsidRPr="00764FAA">
        <w:rPr>
          <w:i/>
        </w:rPr>
        <w:t>Mari Curie</w:t>
      </w:r>
      <w:r w:rsidRPr="00596336">
        <w:rPr>
          <w:i/>
        </w:rPr>
        <w:t xml:space="preserve"> recibió la orden de resguardar el tesoro radioactivo que tenía en su laboratorio. </w:t>
      </w:r>
    </w:p>
    <w:p w:rsidR="00764FAA" w:rsidRDefault="00764FAA" w:rsidP="00764FAA">
      <w:pPr>
        <w:spacing w:before="120" w:after="120" w:line="240" w:lineRule="atLeast"/>
        <w:ind w:firstLine="737"/>
        <w:jc w:val="both"/>
        <w:rPr>
          <w:i/>
        </w:rPr>
      </w:pPr>
      <w:r>
        <w:rPr>
          <w:i/>
        </w:rPr>
        <w:br w:type="page"/>
      </w:r>
    </w:p>
    <w:p w:rsidR="00596336" w:rsidRDefault="004A6FE5" w:rsidP="00764FAA">
      <w:pPr>
        <w:spacing w:before="120" w:after="120" w:line="240" w:lineRule="atLeast"/>
        <w:ind w:firstLine="737"/>
        <w:jc w:val="both"/>
        <w:rPr>
          <w:i/>
        </w:rPr>
      </w:pPr>
      <w:r w:rsidRPr="00596336">
        <w:rPr>
          <w:i/>
        </w:rPr>
        <w:lastRenderedPageBreak/>
        <w:t xml:space="preserve">Sin dudarlo, agarró su reserva de radio, se tomó un tren a </w:t>
      </w:r>
      <w:r w:rsidR="00447175" w:rsidRPr="00596336">
        <w:rPr>
          <w:i/>
        </w:rPr>
        <w:t>Burdeos y</w:t>
      </w:r>
      <w:r w:rsidRPr="00596336">
        <w:rPr>
          <w:i/>
        </w:rPr>
        <w:t xml:space="preserve"> la guardó en la bóveda de un banco. Algo absolutamente irresponsable. </w:t>
      </w:r>
    </w:p>
    <w:p w:rsidR="004A6FE5" w:rsidRPr="00596336" w:rsidRDefault="004A6FE5" w:rsidP="00764FAA">
      <w:pPr>
        <w:spacing w:before="120" w:after="120" w:line="320" w:lineRule="exact"/>
        <w:ind w:firstLine="737"/>
        <w:jc w:val="both"/>
        <w:rPr>
          <w:i/>
        </w:rPr>
      </w:pPr>
      <w:r w:rsidRPr="00596336">
        <w:rPr>
          <w:i/>
        </w:rPr>
        <w:t xml:space="preserve">Pero hay que admitir que, aunque para 1914 se conocía el potencial del uso de la radioactividad en infinidad de disciplinas (como la biomedicina), ni siquiera </w:t>
      </w:r>
      <w:r w:rsidRPr="00764FAA">
        <w:rPr>
          <w:i/>
        </w:rPr>
        <w:t>Marie</w:t>
      </w:r>
      <w:r w:rsidRPr="00596336">
        <w:rPr>
          <w:i/>
        </w:rPr>
        <w:t xml:space="preserve"> conocía tanto sus riesgos. Ella había descubierto, entre otras cosas que descubre alguien que gana dos premios Nobel, el radio y el polonio, cuyo nombre es un homenaje a su Polonia natal. </w:t>
      </w:r>
    </w:p>
    <w:p w:rsidR="004A6FE5" w:rsidRPr="00596336" w:rsidRDefault="004A6FE5" w:rsidP="00764FAA">
      <w:pPr>
        <w:spacing w:before="120" w:after="120" w:line="240" w:lineRule="atLeast"/>
        <w:ind w:firstLine="737"/>
        <w:jc w:val="both"/>
        <w:rPr>
          <w:i/>
        </w:rPr>
      </w:pPr>
      <w:r w:rsidRPr="00596336">
        <w:rPr>
          <w:i/>
        </w:rPr>
        <w:t xml:space="preserve">Dos años después, en plena guerra, se convirtió en una de las primeras mujeres en Francia en tener licencia para manejar automóviles. Cargó algunos con rudimentarios equipos de rayos X, y marchó al frente de batalla para usarlos en el diagnóstico de los heridos, con lo que salvó muchas vidas. </w:t>
      </w:r>
    </w:p>
    <w:p w:rsidR="00845F30" w:rsidRPr="00596336" w:rsidRDefault="004A6FE5" w:rsidP="00764FAA">
      <w:pPr>
        <w:spacing w:before="120" w:after="120" w:line="960" w:lineRule="auto"/>
        <w:ind w:firstLine="737"/>
        <w:jc w:val="both"/>
        <w:rPr>
          <w:i/>
        </w:rPr>
      </w:pPr>
      <w:r w:rsidRPr="00596336">
        <w:rPr>
          <w:i/>
        </w:rPr>
        <w:t>La guerra también fue un muy buen momento para comenzar a implementar masivamente, como es fácil imaginar, las transfusiones de sangre</w:t>
      </w:r>
      <w:r w:rsidRPr="00764FAA">
        <w:rPr>
          <w:i/>
        </w:rPr>
        <w:t xml:space="preserve">. </w:t>
      </w:r>
      <w:bookmarkStart w:id="0" w:name="_GoBack"/>
      <w:bookmarkEnd w:id="0"/>
    </w:p>
    <w:sectPr w:rsidR="00845F30" w:rsidRPr="00596336" w:rsidSect="00596336">
      <w:pgSz w:w="11906" w:h="8391" w:orient="landscape" w:code="11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FE5"/>
    <w:rsid w:val="000972CD"/>
    <w:rsid w:val="000D6D7E"/>
    <w:rsid w:val="00292BB1"/>
    <w:rsid w:val="00350759"/>
    <w:rsid w:val="003B7FEC"/>
    <w:rsid w:val="00447175"/>
    <w:rsid w:val="004A177C"/>
    <w:rsid w:val="004A6FE5"/>
    <w:rsid w:val="00523336"/>
    <w:rsid w:val="00596336"/>
    <w:rsid w:val="006F3B0D"/>
    <w:rsid w:val="00764FAA"/>
    <w:rsid w:val="00845F30"/>
    <w:rsid w:val="00875077"/>
    <w:rsid w:val="00C60023"/>
    <w:rsid w:val="00D10731"/>
    <w:rsid w:val="00E11EFA"/>
    <w:rsid w:val="00EB11AD"/>
    <w:rsid w:val="00F94E45"/>
    <w:rsid w:val="00FC2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30342"/>
  <w15:chartTrackingRefBased/>
  <w15:docId w15:val="{277D84EA-786D-45EE-8D65-E2DEEF7B0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image" Target="media/image1.gif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232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Marta Barcelo</dc:creator>
  <cp:keywords>Formato Parrafo</cp:keywords>
  <dc:description/>
  <cp:lastModifiedBy>Marta Barcelo</cp:lastModifiedBy>
  <cp:revision>5</cp:revision>
  <dcterms:created xsi:type="dcterms:W3CDTF">2025-02-12T01:17:00Z</dcterms:created>
  <dcterms:modified xsi:type="dcterms:W3CDTF">2025-03-13T12:32:00Z</dcterms:modified>
  <cp:category>Junior</cp:category>
</cp:coreProperties>
</file>